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DDDC0" w14:textId="43D8FE3F" w:rsidR="00BB3F79" w:rsidRDefault="00352AF3">
      <w:pPr>
        <w:rPr>
          <w:rFonts w:ascii="Calibri" w:hAnsi="Calibri" w:cs="Calibri"/>
          <w:b/>
          <w:bCs/>
        </w:rPr>
      </w:pPr>
      <w:r w:rsidRPr="00352AF3">
        <w:rPr>
          <w:rFonts w:ascii="Calibri" w:hAnsi="Calibri" w:cs="Calibri"/>
          <w:b/>
          <w:bCs/>
        </w:rPr>
        <w:t>Helen Bass Williams ASC social copy</w:t>
      </w:r>
    </w:p>
    <w:p w14:paraId="769E7DC4" w14:textId="394BC1F6" w:rsidR="00352AF3" w:rsidRDefault="00352AF3">
      <w:pPr>
        <w:rPr>
          <w:rFonts w:ascii="Calibri" w:hAnsi="Calibri" w:cs="Calibri"/>
          <w:b/>
          <w:bCs/>
        </w:rPr>
      </w:pPr>
    </w:p>
    <w:p w14:paraId="476D8004" w14:textId="4851C01C" w:rsidR="00352AF3" w:rsidRPr="00352AF3" w:rsidRDefault="00352AF3">
      <w:pPr>
        <w:rPr>
          <w:rFonts w:ascii="Calibri" w:hAnsi="Calibri" w:cs="Calibri"/>
        </w:rPr>
      </w:pPr>
      <w:r>
        <w:rPr>
          <w:rFonts w:ascii="Calibri" w:hAnsi="Calibri" w:cs="Calibri"/>
          <w:b/>
          <w:bCs/>
        </w:rPr>
        <w:t>Story Link:</w:t>
      </w:r>
      <w:r w:rsidRPr="00352AF3">
        <w:rPr>
          <w:rFonts w:ascii="Calibri" w:hAnsi="Calibri" w:cs="Calibri"/>
        </w:rPr>
        <w:t xml:space="preserve"> </w:t>
      </w:r>
      <w:hyperlink r:id="rId4" w:history="1">
        <w:r w:rsidRPr="00352AF3">
          <w:rPr>
            <w:rStyle w:val="Hyperlink"/>
            <w:rFonts w:ascii="Calibri" w:hAnsi="Calibri" w:cs="Calibri"/>
          </w:rPr>
          <w:t>https://stories.purdue.edu/purdues-first-african-american-professors-impact-felt-across-generations/</w:t>
        </w:r>
      </w:hyperlink>
    </w:p>
    <w:p w14:paraId="10ED22E8" w14:textId="7460D919" w:rsidR="00352AF3" w:rsidRDefault="00352AF3">
      <w:pPr>
        <w:rPr>
          <w:rFonts w:ascii="Calibri" w:hAnsi="Calibri" w:cs="Calibri"/>
          <w:b/>
          <w:bCs/>
        </w:rPr>
      </w:pPr>
    </w:p>
    <w:p w14:paraId="4275847A" w14:textId="0343C56C" w:rsidR="00352AF3" w:rsidRPr="00352AF3" w:rsidRDefault="00352AF3">
      <w:pPr>
        <w:rPr>
          <w:rFonts w:ascii="Calibri" w:hAnsi="Calibri" w:cs="Calibri"/>
          <w:b/>
          <w:bCs/>
        </w:rPr>
      </w:pPr>
      <w:r>
        <w:rPr>
          <w:rFonts w:ascii="Calibri" w:hAnsi="Calibri" w:cs="Calibri"/>
          <w:b/>
          <w:bCs/>
        </w:rPr>
        <w:t>Hashtags, Tagged Accounts:</w:t>
      </w:r>
    </w:p>
    <w:p w14:paraId="107C1AF7" w14:textId="67EFD62C" w:rsidR="00352AF3" w:rsidRPr="00352AF3" w:rsidRDefault="00352AF3">
      <w:pPr>
        <w:rPr>
          <w:rFonts w:ascii="Calibri" w:hAnsi="Calibri" w:cs="Calibri"/>
        </w:rPr>
      </w:pPr>
    </w:p>
    <w:p w14:paraId="2F010D44" w14:textId="77777777" w:rsidR="00352AF3" w:rsidRPr="00352AF3" w:rsidRDefault="00352AF3" w:rsidP="00352AF3">
      <w:pPr>
        <w:rPr>
          <w:rFonts w:ascii="Calibri" w:hAnsi="Calibri" w:cs="Calibri"/>
        </w:rPr>
      </w:pPr>
      <w:r w:rsidRPr="00352AF3">
        <w:rPr>
          <w:rFonts w:ascii="Calibri" w:hAnsi="Calibri" w:cs="Calibri"/>
        </w:rPr>
        <w:t>Hashtags: #BlackHistoryMonth</w:t>
      </w:r>
    </w:p>
    <w:p w14:paraId="5666C6D7" w14:textId="77777777" w:rsidR="00352AF3" w:rsidRPr="00352AF3" w:rsidRDefault="00352AF3" w:rsidP="00352AF3">
      <w:pPr>
        <w:rPr>
          <w:rFonts w:ascii="Calibri" w:hAnsi="Calibri" w:cs="Calibri"/>
        </w:rPr>
      </w:pPr>
    </w:p>
    <w:p w14:paraId="3FE6F77A" w14:textId="77777777" w:rsidR="00352AF3" w:rsidRPr="00352AF3" w:rsidRDefault="00352AF3" w:rsidP="00352AF3">
      <w:pPr>
        <w:rPr>
          <w:rFonts w:ascii="Calibri" w:hAnsi="Calibri" w:cs="Calibri"/>
        </w:rPr>
      </w:pPr>
      <w:r w:rsidRPr="00352AF3">
        <w:rPr>
          <w:rFonts w:ascii="Calibri" w:hAnsi="Calibri" w:cs="Calibri"/>
        </w:rPr>
        <w:t>Facebook:</w:t>
      </w:r>
    </w:p>
    <w:p w14:paraId="1AB0E734" w14:textId="77777777" w:rsidR="00352AF3" w:rsidRPr="00352AF3" w:rsidRDefault="00352AF3" w:rsidP="00352AF3">
      <w:pPr>
        <w:rPr>
          <w:rFonts w:ascii="Calibri" w:hAnsi="Calibri" w:cs="Calibri"/>
        </w:rPr>
      </w:pPr>
      <w:r w:rsidRPr="00352AF3">
        <w:rPr>
          <w:rFonts w:ascii="Calibri" w:hAnsi="Calibri" w:cs="Calibri"/>
        </w:rPr>
        <w:t>Black Cultural Center: @PurdueBCC1969</w:t>
      </w:r>
    </w:p>
    <w:p w14:paraId="0FA26E3D" w14:textId="77777777" w:rsidR="00352AF3" w:rsidRPr="00352AF3" w:rsidRDefault="00352AF3" w:rsidP="00352AF3">
      <w:pPr>
        <w:rPr>
          <w:rFonts w:ascii="Calibri" w:hAnsi="Calibri" w:cs="Calibri"/>
        </w:rPr>
      </w:pPr>
      <w:r w:rsidRPr="00352AF3">
        <w:rPr>
          <w:rFonts w:ascii="Calibri" w:hAnsi="Calibri" w:cs="Calibri"/>
        </w:rPr>
        <w:t>CLA: @PurdueCollegeofLiberalArts</w:t>
      </w:r>
    </w:p>
    <w:p w14:paraId="656BE46A" w14:textId="77777777" w:rsidR="00352AF3" w:rsidRPr="00352AF3" w:rsidRDefault="00352AF3" w:rsidP="00352AF3">
      <w:pPr>
        <w:rPr>
          <w:rFonts w:ascii="Calibri" w:hAnsi="Calibri" w:cs="Calibri"/>
        </w:rPr>
      </w:pPr>
    </w:p>
    <w:p w14:paraId="77269092" w14:textId="77777777" w:rsidR="00352AF3" w:rsidRPr="00352AF3" w:rsidRDefault="00352AF3" w:rsidP="00352AF3">
      <w:pPr>
        <w:rPr>
          <w:rFonts w:ascii="Calibri" w:hAnsi="Calibri" w:cs="Calibri"/>
        </w:rPr>
      </w:pPr>
      <w:r w:rsidRPr="00352AF3">
        <w:rPr>
          <w:rFonts w:ascii="Calibri" w:hAnsi="Calibri" w:cs="Calibri"/>
        </w:rPr>
        <w:t>Twitter:</w:t>
      </w:r>
    </w:p>
    <w:p w14:paraId="1D85179E" w14:textId="77777777" w:rsidR="00352AF3" w:rsidRPr="00352AF3" w:rsidRDefault="00352AF3" w:rsidP="00352AF3">
      <w:pPr>
        <w:rPr>
          <w:rFonts w:ascii="Calibri" w:hAnsi="Calibri" w:cs="Calibri"/>
        </w:rPr>
      </w:pPr>
      <w:r w:rsidRPr="00352AF3">
        <w:rPr>
          <w:rFonts w:ascii="Calibri" w:hAnsi="Calibri" w:cs="Calibri"/>
        </w:rPr>
        <w:t>BCC: @purdue_bcc</w:t>
      </w:r>
    </w:p>
    <w:p w14:paraId="15E7D581" w14:textId="77777777" w:rsidR="00352AF3" w:rsidRPr="00352AF3" w:rsidRDefault="00352AF3" w:rsidP="00352AF3">
      <w:pPr>
        <w:rPr>
          <w:rFonts w:ascii="Calibri" w:hAnsi="Calibri" w:cs="Calibri"/>
        </w:rPr>
      </w:pPr>
      <w:r w:rsidRPr="00352AF3">
        <w:rPr>
          <w:rFonts w:ascii="Calibri" w:hAnsi="Calibri" w:cs="Calibri"/>
        </w:rPr>
        <w:t>CLA: @PurdueLibArts</w:t>
      </w:r>
    </w:p>
    <w:p w14:paraId="79F665D0" w14:textId="77777777" w:rsidR="00352AF3" w:rsidRPr="00352AF3" w:rsidRDefault="00352AF3" w:rsidP="00352AF3">
      <w:pPr>
        <w:rPr>
          <w:rFonts w:ascii="Calibri" w:hAnsi="Calibri" w:cs="Calibri"/>
        </w:rPr>
      </w:pPr>
    </w:p>
    <w:p w14:paraId="7CACE65A" w14:textId="77777777" w:rsidR="00352AF3" w:rsidRPr="00352AF3" w:rsidRDefault="00352AF3" w:rsidP="00352AF3">
      <w:pPr>
        <w:rPr>
          <w:rFonts w:ascii="Calibri" w:hAnsi="Calibri" w:cs="Calibri"/>
        </w:rPr>
      </w:pPr>
      <w:r w:rsidRPr="00352AF3">
        <w:rPr>
          <w:rFonts w:ascii="Calibri" w:hAnsi="Calibri" w:cs="Calibri"/>
        </w:rPr>
        <w:t>Instagram:</w:t>
      </w:r>
    </w:p>
    <w:p w14:paraId="100E0C66" w14:textId="77777777" w:rsidR="00352AF3" w:rsidRPr="00352AF3" w:rsidRDefault="00352AF3" w:rsidP="00352AF3">
      <w:pPr>
        <w:rPr>
          <w:rFonts w:ascii="Calibri" w:hAnsi="Calibri" w:cs="Calibri"/>
        </w:rPr>
      </w:pPr>
      <w:r w:rsidRPr="00352AF3">
        <w:rPr>
          <w:rFonts w:ascii="Calibri" w:hAnsi="Calibri" w:cs="Calibri"/>
        </w:rPr>
        <w:t>BCC: @purdue.bcc</w:t>
      </w:r>
    </w:p>
    <w:p w14:paraId="76F84F24" w14:textId="0C040F26" w:rsidR="00352AF3" w:rsidRPr="00352AF3" w:rsidRDefault="00352AF3" w:rsidP="00352AF3">
      <w:pPr>
        <w:rPr>
          <w:rFonts w:ascii="Calibri" w:hAnsi="Calibri" w:cs="Calibri"/>
        </w:rPr>
      </w:pPr>
      <w:r w:rsidRPr="00352AF3">
        <w:rPr>
          <w:rFonts w:ascii="Calibri" w:hAnsi="Calibri" w:cs="Calibri"/>
        </w:rPr>
        <w:t>Academic Success Center: @purdueasc</w:t>
      </w:r>
    </w:p>
    <w:p w14:paraId="12C5D00B" w14:textId="49CAE20E" w:rsidR="00352AF3" w:rsidRPr="00352AF3" w:rsidRDefault="00352AF3" w:rsidP="00352AF3">
      <w:pPr>
        <w:rPr>
          <w:rFonts w:ascii="Calibri" w:hAnsi="Calibri" w:cs="Calibri"/>
        </w:rPr>
      </w:pPr>
    </w:p>
    <w:p w14:paraId="5DB8EB22" w14:textId="59F96C24" w:rsidR="00352AF3" w:rsidRPr="00352AF3" w:rsidRDefault="00352AF3" w:rsidP="00352AF3">
      <w:pPr>
        <w:rPr>
          <w:rFonts w:ascii="Calibri" w:hAnsi="Calibri" w:cs="Calibri"/>
          <w:b/>
          <w:bCs/>
        </w:rPr>
      </w:pPr>
      <w:r w:rsidRPr="00352AF3">
        <w:rPr>
          <w:rFonts w:ascii="Calibri" w:hAnsi="Calibri" w:cs="Calibri"/>
          <w:b/>
          <w:bCs/>
        </w:rPr>
        <w:t>Facebook</w:t>
      </w:r>
    </w:p>
    <w:p w14:paraId="7B69CB1A" w14:textId="77777777" w:rsidR="00352AF3" w:rsidRPr="00352AF3" w:rsidRDefault="00352AF3" w:rsidP="00352AF3">
      <w:pPr>
        <w:rPr>
          <w:rFonts w:ascii="Calibri" w:hAnsi="Calibri" w:cs="Calibri"/>
        </w:rPr>
      </w:pPr>
      <w:r w:rsidRPr="00352AF3">
        <w:rPr>
          <w:rFonts w:ascii="Calibri" w:eastAsia="Times New Roman" w:hAnsi="Calibri" w:cs="Calibri"/>
        </w:rPr>
        <w:t xml:space="preserve">Helen Bass Williams didn’t just break new ground by becoming Purdue’s first African American professor in 1968. She made it easier for other African Americans to succeed at the university. </w:t>
      </w:r>
    </w:p>
    <w:p w14:paraId="24A1A373" w14:textId="77777777" w:rsidR="00352AF3" w:rsidRPr="00352AF3" w:rsidRDefault="00352AF3" w:rsidP="00352AF3">
      <w:pPr>
        <w:rPr>
          <w:rFonts w:ascii="Calibri" w:hAnsi="Calibri" w:cs="Calibri"/>
        </w:rPr>
      </w:pPr>
      <w:r w:rsidRPr="00352AF3">
        <w:rPr>
          <w:rFonts w:ascii="Calibri" w:eastAsia="Times New Roman" w:hAnsi="Calibri" w:cs="Calibri"/>
        </w:rPr>
        <w:t xml:space="preserve"> </w:t>
      </w:r>
    </w:p>
    <w:p w14:paraId="6808481E" w14:textId="77777777" w:rsidR="00352AF3" w:rsidRPr="00352AF3" w:rsidRDefault="00352AF3" w:rsidP="00352AF3">
      <w:pPr>
        <w:rPr>
          <w:rFonts w:ascii="Calibri" w:hAnsi="Calibri" w:cs="Calibri"/>
        </w:rPr>
      </w:pPr>
      <w:r w:rsidRPr="00352AF3">
        <w:rPr>
          <w:rFonts w:ascii="Calibri" w:eastAsia="Times New Roman" w:hAnsi="Calibri" w:cs="Calibri"/>
        </w:rPr>
        <w:t xml:space="preserve">In addition to her efforts teaching and recruiting students to Purdue, Williams helped launch the university’s Learning Center (now known as the Academic Success Center), the Black Cultural Center, the Black Caucus of Faculty and Staff, and the African American studies program. </w:t>
      </w:r>
    </w:p>
    <w:p w14:paraId="20C3A2D5" w14:textId="77777777" w:rsidR="00352AF3" w:rsidRPr="00352AF3" w:rsidRDefault="00352AF3" w:rsidP="00352AF3">
      <w:pPr>
        <w:rPr>
          <w:rFonts w:ascii="Calibri" w:hAnsi="Calibri" w:cs="Calibri"/>
        </w:rPr>
      </w:pPr>
      <w:r w:rsidRPr="00352AF3">
        <w:rPr>
          <w:rFonts w:ascii="Calibri" w:eastAsia="Times New Roman" w:hAnsi="Calibri" w:cs="Calibri"/>
        </w:rPr>
        <w:t xml:space="preserve"> </w:t>
      </w:r>
    </w:p>
    <w:p w14:paraId="0C4A897E" w14:textId="77777777" w:rsidR="00352AF3" w:rsidRPr="00352AF3" w:rsidRDefault="00352AF3" w:rsidP="00352AF3">
      <w:pPr>
        <w:rPr>
          <w:rFonts w:ascii="Calibri" w:hAnsi="Calibri" w:cs="Calibri"/>
        </w:rPr>
      </w:pPr>
      <w:r w:rsidRPr="00352AF3">
        <w:rPr>
          <w:rFonts w:ascii="Calibri" w:eastAsia="Times New Roman" w:hAnsi="Calibri" w:cs="Calibri"/>
        </w:rPr>
        <w:t xml:space="preserve">Williams’ new portrait in Stanley Coulter Hall is among the stops on the Black &amp; Gold: Black History at Purdue tour guided by </w:t>
      </w:r>
      <w:proofErr w:type="spellStart"/>
      <w:r w:rsidRPr="00352AF3">
        <w:rPr>
          <w:rFonts w:ascii="Calibri" w:eastAsia="Times New Roman" w:hAnsi="Calibri" w:cs="Calibri"/>
        </w:rPr>
        <w:t>Briggitta</w:t>
      </w:r>
      <w:proofErr w:type="spellEnd"/>
      <w:r w:rsidRPr="00352AF3">
        <w:rPr>
          <w:rFonts w:ascii="Calibri" w:eastAsia="Times New Roman" w:hAnsi="Calibri" w:cs="Calibri"/>
        </w:rPr>
        <w:t xml:space="preserve"> August, @PurdueCollegeofLiberalArts</w:t>
      </w:r>
      <w:r w:rsidRPr="00352AF3">
        <w:rPr>
          <w:rFonts w:ascii="Calibri" w:eastAsia="Times New Roman" w:hAnsi="Calibri" w:cs="Calibri"/>
          <w:color w:val="000000" w:themeColor="text1"/>
        </w:rPr>
        <w:t xml:space="preserve"> director of diversity and inclusion initiatives. Held on select dates in February, the walking tour provides an opportunity to learn about significant Black historical figures and locations at Purdue. Weekday sessions are limited, but the two sessions on Saturday, Feb. 25, will have no capacity limit and are open to the Greater Lafayette community.</w:t>
      </w:r>
    </w:p>
    <w:p w14:paraId="22895E86" w14:textId="77777777" w:rsidR="00352AF3" w:rsidRPr="00352AF3" w:rsidRDefault="00352AF3" w:rsidP="00352AF3">
      <w:pPr>
        <w:rPr>
          <w:rFonts w:ascii="Calibri" w:hAnsi="Calibri" w:cs="Calibri"/>
        </w:rPr>
      </w:pPr>
      <w:r w:rsidRPr="00352AF3">
        <w:rPr>
          <w:rFonts w:ascii="Calibri" w:eastAsia="Times New Roman" w:hAnsi="Calibri" w:cs="Calibri"/>
        </w:rPr>
        <w:t xml:space="preserve"> </w:t>
      </w:r>
    </w:p>
    <w:p w14:paraId="0AFBF38E" w14:textId="77777777" w:rsidR="00352AF3" w:rsidRPr="00352AF3" w:rsidRDefault="00352AF3" w:rsidP="00352AF3">
      <w:pPr>
        <w:rPr>
          <w:rFonts w:ascii="Calibri" w:hAnsi="Calibri" w:cs="Calibri"/>
        </w:rPr>
      </w:pPr>
      <w:r w:rsidRPr="00352AF3">
        <w:rPr>
          <w:rFonts w:ascii="Calibri" w:eastAsia="Times New Roman" w:hAnsi="Calibri" w:cs="Calibri"/>
        </w:rPr>
        <w:t>Learn about Williams and her persistence that helped change Purdue for the better: &lt;story link&gt;</w:t>
      </w:r>
    </w:p>
    <w:p w14:paraId="7EBB3CE3" w14:textId="77777777" w:rsidR="00352AF3" w:rsidRPr="00352AF3" w:rsidRDefault="00352AF3" w:rsidP="00352AF3">
      <w:pPr>
        <w:rPr>
          <w:rFonts w:ascii="Calibri" w:hAnsi="Calibri" w:cs="Calibri"/>
        </w:rPr>
      </w:pPr>
      <w:r w:rsidRPr="00352AF3">
        <w:rPr>
          <w:rFonts w:ascii="Calibri" w:eastAsia="Times New Roman" w:hAnsi="Calibri" w:cs="Calibri"/>
        </w:rPr>
        <w:t xml:space="preserve"> </w:t>
      </w:r>
    </w:p>
    <w:p w14:paraId="457B0B12" w14:textId="2EB66478" w:rsidR="00352AF3" w:rsidRPr="00352AF3" w:rsidRDefault="00352AF3" w:rsidP="00352AF3">
      <w:pPr>
        <w:rPr>
          <w:rStyle w:val="Hyperlink"/>
          <w:rFonts w:ascii="Calibri" w:hAnsi="Calibri" w:cs="Calibri"/>
        </w:rPr>
      </w:pPr>
      <w:r w:rsidRPr="00352AF3">
        <w:rPr>
          <w:rFonts w:ascii="Calibri" w:eastAsia="Times New Roman" w:hAnsi="Calibri" w:cs="Calibri"/>
        </w:rPr>
        <w:t xml:space="preserve">And sign up for the Black &amp; Gold tour: </w:t>
      </w:r>
      <w:hyperlink r:id="rId5">
        <w:r w:rsidRPr="00352AF3">
          <w:rPr>
            <w:rStyle w:val="Hyperlink"/>
            <w:rFonts w:ascii="Calibri" w:eastAsia="Times New Roman" w:hAnsi="Calibri" w:cs="Calibri"/>
          </w:rPr>
          <w:t>https://bit.ly/3Y04I2t</w:t>
        </w:r>
      </w:hyperlink>
    </w:p>
    <w:p w14:paraId="26392563" w14:textId="795C1FFA" w:rsidR="00352AF3" w:rsidRPr="00352AF3" w:rsidRDefault="00352AF3" w:rsidP="00352AF3">
      <w:pPr>
        <w:rPr>
          <w:rStyle w:val="Hyperlink"/>
          <w:rFonts w:ascii="Calibri" w:hAnsi="Calibri" w:cs="Calibri"/>
        </w:rPr>
      </w:pPr>
    </w:p>
    <w:p w14:paraId="1A258533" w14:textId="77777777" w:rsidR="00352AF3" w:rsidRDefault="00352AF3" w:rsidP="00352AF3">
      <w:pPr>
        <w:rPr>
          <w:rFonts w:ascii="Calibri" w:eastAsia="Times New Roman" w:hAnsi="Calibri" w:cs="Calibri"/>
          <w:b/>
          <w:bCs/>
        </w:rPr>
      </w:pPr>
      <w:r w:rsidRPr="00352AF3">
        <w:rPr>
          <w:rFonts w:ascii="Calibri" w:eastAsia="Times New Roman" w:hAnsi="Calibri" w:cs="Calibri"/>
          <w:b/>
          <w:bCs/>
        </w:rPr>
        <w:t>Instagram</w:t>
      </w:r>
    </w:p>
    <w:p w14:paraId="26145081" w14:textId="75460472" w:rsidR="00352AF3" w:rsidRPr="00352AF3" w:rsidRDefault="00352AF3" w:rsidP="00352AF3">
      <w:pPr>
        <w:rPr>
          <w:rFonts w:ascii="Calibri" w:eastAsia="Times New Roman" w:hAnsi="Calibri" w:cs="Calibri"/>
          <w:b/>
          <w:bCs/>
        </w:rPr>
      </w:pPr>
      <w:r w:rsidRPr="00352AF3">
        <w:rPr>
          <w:rFonts w:ascii="Calibri" w:hAnsi="Calibri" w:cs="Calibri"/>
        </w:rPr>
        <w:lastRenderedPageBreak/>
        <w:t>Helen Bass Williams, Purdue’s first African American professor, helped make it possible for many more African Americans to succeed at the university.</w:t>
      </w:r>
    </w:p>
    <w:p w14:paraId="746121A1" w14:textId="77777777" w:rsidR="00352AF3" w:rsidRPr="00352AF3" w:rsidRDefault="00352AF3" w:rsidP="00352AF3">
      <w:pPr>
        <w:rPr>
          <w:rFonts w:ascii="Calibri" w:hAnsi="Calibri" w:cs="Calibri"/>
        </w:rPr>
      </w:pPr>
    </w:p>
    <w:p w14:paraId="23626A5B" w14:textId="555421B9" w:rsidR="00352AF3" w:rsidRPr="00352AF3" w:rsidRDefault="00352AF3" w:rsidP="00352AF3">
      <w:pPr>
        <w:rPr>
          <w:rFonts w:ascii="Calibri" w:hAnsi="Calibri" w:cs="Calibri"/>
        </w:rPr>
      </w:pPr>
      <w:r w:rsidRPr="00352AF3">
        <w:rPr>
          <w:rFonts w:ascii="Calibri" w:hAnsi="Calibri" w:cs="Calibri"/>
        </w:rPr>
        <w:t xml:space="preserve">Learn about the “single-minded persistence” that helped Williams make Purdue a more accepting campus for all. </w:t>
      </w:r>
      <w:r w:rsidRPr="00352AF3">
        <w:rPr>
          <w:rFonts w:ascii="Apple Color Emoji" w:hAnsi="Apple Color Emoji" w:cs="Apple Color Emoji"/>
        </w:rPr>
        <w:t>🔗</w:t>
      </w:r>
      <w:r w:rsidRPr="00352AF3">
        <w:rPr>
          <w:rFonts w:ascii="Calibri" w:hAnsi="Calibri" w:cs="Calibri"/>
        </w:rPr>
        <w:t xml:space="preserve"> in bio</w:t>
      </w:r>
      <w:r w:rsidRPr="00352AF3">
        <w:rPr>
          <w:rFonts w:ascii="Calibri" w:hAnsi="Calibri" w:cs="Calibri"/>
        </w:rPr>
        <w:t>.</w:t>
      </w:r>
    </w:p>
    <w:p w14:paraId="179EA9E6" w14:textId="3CE8A16A" w:rsidR="00352AF3" w:rsidRPr="00352AF3" w:rsidRDefault="00352AF3" w:rsidP="00352AF3">
      <w:pPr>
        <w:rPr>
          <w:rFonts w:ascii="Calibri" w:hAnsi="Calibri" w:cs="Calibri"/>
        </w:rPr>
      </w:pPr>
    </w:p>
    <w:p w14:paraId="43853693" w14:textId="7EBAB6F3" w:rsidR="00352AF3" w:rsidRPr="00352AF3" w:rsidRDefault="00352AF3" w:rsidP="00352AF3">
      <w:pPr>
        <w:rPr>
          <w:rFonts w:ascii="Calibri" w:hAnsi="Calibri" w:cs="Calibri"/>
          <w:b/>
          <w:bCs/>
        </w:rPr>
      </w:pPr>
      <w:r w:rsidRPr="00352AF3">
        <w:rPr>
          <w:rFonts w:ascii="Calibri" w:hAnsi="Calibri" w:cs="Calibri"/>
          <w:b/>
          <w:bCs/>
        </w:rPr>
        <w:t>Twitter</w:t>
      </w:r>
    </w:p>
    <w:p w14:paraId="7369D827" w14:textId="77777777" w:rsidR="00352AF3" w:rsidRPr="00352AF3" w:rsidRDefault="00352AF3" w:rsidP="00352AF3">
      <w:pPr>
        <w:rPr>
          <w:rFonts w:ascii="Calibri" w:hAnsi="Calibri" w:cs="Calibri"/>
        </w:rPr>
      </w:pPr>
      <w:r w:rsidRPr="00352AF3">
        <w:rPr>
          <w:rFonts w:ascii="Calibri" w:hAnsi="Calibri" w:cs="Calibri"/>
        </w:rPr>
        <w:t>Helen Bass Williams was far more than Purdue’s first African American professor. She was also a civil rights activist whose tireless work made Purdue a more equitable university.</w:t>
      </w:r>
    </w:p>
    <w:p w14:paraId="3E96376B" w14:textId="77777777" w:rsidR="00352AF3" w:rsidRPr="00352AF3" w:rsidRDefault="00352AF3" w:rsidP="00352AF3">
      <w:pPr>
        <w:rPr>
          <w:rFonts w:ascii="Calibri" w:hAnsi="Calibri" w:cs="Calibri"/>
        </w:rPr>
      </w:pPr>
    </w:p>
    <w:p w14:paraId="5C097F69" w14:textId="7CBDA2BB" w:rsidR="00352AF3" w:rsidRPr="00352AF3" w:rsidRDefault="00352AF3" w:rsidP="00352AF3">
      <w:pPr>
        <w:rPr>
          <w:rFonts w:ascii="Calibri" w:hAnsi="Calibri" w:cs="Calibri"/>
        </w:rPr>
      </w:pPr>
      <w:r w:rsidRPr="00352AF3">
        <w:rPr>
          <w:rFonts w:ascii="Calibri" w:hAnsi="Calibri" w:cs="Calibri"/>
        </w:rPr>
        <w:t>Learn more about this legendary Boilermaker: &lt;story link&gt;</w:t>
      </w:r>
    </w:p>
    <w:p w14:paraId="1218E755" w14:textId="606F640B" w:rsidR="00352AF3" w:rsidRPr="00352AF3" w:rsidRDefault="00352AF3" w:rsidP="00352AF3">
      <w:pPr>
        <w:rPr>
          <w:rFonts w:ascii="Calibri" w:hAnsi="Calibri" w:cs="Calibri"/>
        </w:rPr>
      </w:pPr>
    </w:p>
    <w:p w14:paraId="1FF1C8AD" w14:textId="2C73ABB4" w:rsidR="00352AF3" w:rsidRPr="00352AF3" w:rsidRDefault="00352AF3" w:rsidP="00352AF3">
      <w:pPr>
        <w:rPr>
          <w:rFonts w:ascii="Calibri" w:hAnsi="Calibri" w:cs="Calibri"/>
          <w:b/>
          <w:bCs/>
        </w:rPr>
      </w:pPr>
      <w:r w:rsidRPr="00352AF3">
        <w:rPr>
          <w:rFonts w:ascii="Calibri" w:hAnsi="Calibri" w:cs="Calibri"/>
          <w:b/>
          <w:bCs/>
        </w:rPr>
        <w:t>LinkedIn</w:t>
      </w:r>
    </w:p>
    <w:p w14:paraId="468C24B1" w14:textId="77777777" w:rsidR="00352AF3" w:rsidRPr="00352AF3" w:rsidRDefault="00352AF3" w:rsidP="00352AF3">
      <w:pPr>
        <w:rPr>
          <w:rFonts w:ascii="Calibri" w:hAnsi="Calibri" w:cs="Calibri"/>
        </w:rPr>
      </w:pPr>
      <w:r w:rsidRPr="00352AF3">
        <w:rPr>
          <w:rFonts w:ascii="Calibri" w:eastAsia="Times New Roman" w:hAnsi="Calibri" w:cs="Calibri"/>
        </w:rPr>
        <w:t xml:space="preserve">Helen Bass Williams didn’t just break new ground by becoming Purdue’s first African American professor in 1968. She made it easier for other African Americans to succeed at the university. </w:t>
      </w:r>
    </w:p>
    <w:p w14:paraId="096877D1" w14:textId="77777777" w:rsidR="00352AF3" w:rsidRPr="00352AF3" w:rsidRDefault="00352AF3" w:rsidP="00352AF3">
      <w:pPr>
        <w:rPr>
          <w:rFonts w:ascii="Calibri" w:hAnsi="Calibri" w:cs="Calibri"/>
        </w:rPr>
      </w:pPr>
      <w:r w:rsidRPr="00352AF3">
        <w:rPr>
          <w:rFonts w:ascii="Calibri" w:eastAsia="Times New Roman" w:hAnsi="Calibri" w:cs="Calibri"/>
        </w:rPr>
        <w:t xml:space="preserve"> </w:t>
      </w:r>
    </w:p>
    <w:p w14:paraId="07C9346B" w14:textId="77777777" w:rsidR="00352AF3" w:rsidRPr="00352AF3" w:rsidRDefault="00352AF3" w:rsidP="00352AF3">
      <w:pPr>
        <w:rPr>
          <w:rFonts w:ascii="Calibri" w:hAnsi="Calibri" w:cs="Calibri"/>
        </w:rPr>
      </w:pPr>
      <w:r w:rsidRPr="00352AF3">
        <w:rPr>
          <w:rFonts w:ascii="Calibri" w:eastAsia="Times New Roman" w:hAnsi="Calibri" w:cs="Calibri"/>
        </w:rPr>
        <w:t xml:space="preserve">In addition to her efforts teaching and recruiting students to Purdue, Williams helped launch the university’s Learning Center (now known as the Academic Success Center), the Black Cultural Center, the Black Caucus of Faculty and Staff, and the African American studies program. </w:t>
      </w:r>
    </w:p>
    <w:p w14:paraId="4CEC95C8" w14:textId="77777777" w:rsidR="00352AF3" w:rsidRPr="00352AF3" w:rsidRDefault="00352AF3" w:rsidP="00352AF3">
      <w:pPr>
        <w:rPr>
          <w:rFonts w:ascii="Calibri" w:hAnsi="Calibri" w:cs="Calibri"/>
        </w:rPr>
      </w:pPr>
      <w:r w:rsidRPr="00352AF3">
        <w:rPr>
          <w:rFonts w:ascii="Calibri" w:eastAsia="Times New Roman" w:hAnsi="Calibri" w:cs="Calibri"/>
        </w:rPr>
        <w:t xml:space="preserve"> </w:t>
      </w:r>
    </w:p>
    <w:p w14:paraId="2B3AFA3E" w14:textId="77777777" w:rsidR="00352AF3" w:rsidRPr="00352AF3" w:rsidRDefault="00352AF3" w:rsidP="00352AF3">
      <w:pPr>
        <w:rPr>
          <w:rFonts w:ascii="Calibri" w:hAnsi="Calibri" w:cs="Calibri"/>
        </w:rPr>
      </w:pPr>
      <w:r w:rsidRPr="00352AF3">
        <w:rPr>
          <w:rFonts w:ascii="Calibri" w:eastAsia="Times New Roman" w:hAnsi="Calibri" w:cs="Calibri"/>
        </w:rPr>
        <w:t xml:space="preserve">Williams’ new portrait in Stanley Coulter Hall is among the stops on the Black &amp; Gold: Black History at Purdue tour guided by </w:t>
      </w:r>
      <w:proofErr w:type="spellStart"/>
      <w:r w:rsidRPr="00352AF3">
        <w:rPr>
          <w:rFonts w:ascii="Calibri" w:eastAsia="Times New Roman" w:hAnsi="Calibri" w:cs="Calibri"/>
        </w:rPr>
        <w:t>Briggitta</w:t>
      </w:r>
      <w:proofErr w:type="spellEnd"/>
      <w:r w:rsidRPr="00352AF3">
        <w:rPr>
          <w:rFonts w:ascii="Calibri" w:eastAsia="Times New Roman" w:hAnsi="Calibri" w:cs="Calibri"/>
        </w:rPr>
        <w:t xml:space="preserve"> August, @PurdueCollegeofLiberalArts</w:t>
      </w:r>
      <w:r w:rsidRPr="00352AF3">
        <w:rPr>
          <w:rFonts w:ascii="Calibri" w:eastAsia="Times New Roman" w:hAnsi="Calibri" w:cs="Calibri"/>
          <w:color w:val="000000" w:themeColor="text1"/>
        </w:rPr>
        <w:t xml:space="preserve"> director of diversity and inclusion initiatives. Held on select dates in February, the walking tour provides an opportunity to learn about significant Black historical figures and locations at Purdue. Weekday sessions are limited, but the two sessions on Saturday, Feb. 25, will have no capacity limit and are open to the Greater Lafayette community.</w:t>
      </w:r>
    </w:p>
    <w:p w14:paraId="109ED52C" w14:textId="77777777" w:rsidR="00352AF3" w:rsidRPr="00352AF3" w:rsidRDefault="00352AF3" w:rsidP="00352AF3">
      <w:pPr>
        <w:rPr>
          <w:rFonts w:ascii="Calibri" w:hAnsi="Calibri" w:cs="Calibri"/>
        </w:rPr>
      </w:pPr>
      <w:r w:rsidRPr="00352AF3">
        <w:rPr>
          <w:rFonts w:ascii="Calibri" w:eastAsia="Times New Roman" w:hAnsi="Calibri" w:cs="Calibri"/>
        </w:rPr>
        <w:t xml:space="preserve"> </w:t>
      </w:r>
    </w:p>
    <w:p w14:paraId="3864B8C0" w14:textId="77777777" w:rsidR="00352AF3" w:rsidRPr="00352AF3" w:rsidRDefault="00352AF3" w:rsidP="00352AF3">
      <w:pPr>
        <w:rPr>
          <w:rFonts w:ascii="Calibri" w:hAnsi="Calibri" w:cs="Calibri"/>
        </w:rPr>
      </w:pPr>
      <w:r w:rsidRPr="00352AF3">
        <w:rPr>
          <w:rFonts w:ascii="Calibri" w:eastAsia="Times New Roman" w:hAnsi="Calibri" w:cs="Calibri"/>
        </w:rPr>
        <w:t>Learn about Williams and her persistence that helped change Purdue for the better: &lt;story link&gt;</w:t>
      </w:r>
    </w:p>
    <w:p w14:paraId="0B106755" w14:textId="77777777" w:rsidR="00352AF3" w:rsidRPr="00352AF3" w:rsidRDefault="00352AF3" w:rsidP="00352AF3">
      <w:pPr>
        <w:rPr>
          <w:rFonts w:ascii="Calibri" w:hAnsi="Calibri" w:cs="Calibri"/>
        </w:rPr>
      </w:pPr>
      <w:r w:rsidRPr="00352AF3">
        <w:rPr>
          <w:rFonts w:ascii="Calibri" w:eastAsia="Times New Roman" w:hAnsi="Calibri" w:cs="Calibri"/>
        </w:rPr>
        <w:t xml:space="preserve"> </w:t>
      </w:r>
    </w:p>
    <w:p w14:paraId="06309259" w14:textId="61062B28" w:rsidR="00352AF3" w:rsidRPr="00352AF3" w:rsidRDefault="00352AF3" w:rsidP="00352AF3">
      <w:pPr>
        <w:rPr>
          <w:rFonts w:ascii="Calibri" w:hAnsi="Calibri" w:cs="Calibri"/>
        </w:rPr>
      </w:pPr>
      <w:r w:rsidRPr="00352AF3">
        <w:rPr>
          <w:rFonts w:ascii="Calibri" w:eastAsia="Times New Roman" w:hAnsi="Calibri" w:cs="Calibri"/>
        </w:rPr>
        <w:t xml:space="preserve">And sign up for the Black &amp; Gold tour: </w:t>
      </w:r>
      <w:hyperlink r:id="rId6">
        <w:r w:rsidRPr="00352AF3">
          <w:rPr>
            <w:rStyle w:val="Hyperlink"/>
            <w:rFonts w:ascii="Calibri" w:eastAsia="Times New Roman" w:hAnsi="Calibri" w:cs="Calibri"/>
          </w:rPr>
          <w:t>https://bit.ly/3Y04I2t</w:t>
        </w:r>
      </w:hyperlink>
    </w:p>
    <w:sectPr w:rsidR="00352AF3" w:rsidRPr="00352A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AF3"/>
    <w:rsid w:val="00207D9E"/>
    <w:rsid w:val="00352AF3"/>
    <w:rsid w:val="00B13EC9"/>
    <w:rsid w:val="00BB3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5F3A33"/>
  <w15:chartTrackingRefBased/>
  <w15:docId w15:val="{962F93C2-BD60-D346-9A3D-8A7C4FABE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52A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2AF3"/>
    <w:rPr>
      <w:color w:val="0563C1" w:themeColor="hyperlink"/>
      <w:u w:val="single"/>
    </w:rPr>
  </w:style>
  <w:style w:type="character" w:styleId="UnresolvedMention">
    <w:name w:val="Unresolved Mention"/>
    <w:basedOn w:val="DefaultParagraphFont"/>
    <w:uiPriority w:val="99"/>
    <w:semiHidden/>
    <w:unhideWhenUsed/>
    <w:rsid w:val="00352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3Y04I2t" TargetMode="External"/><Relationship Id="rId5" Type="http://schemas.openxmlformats.org/officeDocument/2006/relationships/hyperlink" Target="https://bit.ly/3Y04I2t" TargetMode="External"/><Relationship Id="rId4" Type="http://schemas.openxmlformats.org/officeDocument/2006/relationships/hyperlink" Target="https://stories.purdue.edu/purdues-first-african-american-professors-impact-felt-across-gener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Jesulaitis, Emily</dc:creator>
  <cp:keywords/>
  <dc:description/>
  <cp:lastModifiedBy>Jesulaitis, Emily</cp:lastModifiedBy>
  <cp:revision>1</cp:revision>
  <dcterms:created xsi:type="dcterms:W3CDTF">2023-02-15T18:16:00Z</dcterms:created>
  <dcterms:modified xsi:type="dcterms:W3CDTF">2023-02-15T18:22:00Z</dcterms:modified>
</cp:coreProperties>
</file>